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7098"/>
        <w:gridCol w:w="6952"/>
      </w:tblGrid>
      <w:tr w:rsidR="007A7B5C" w:rsidTr="00E611CC">
        <w:trPr>
          <w:trHeight w:val="4923"/>
        </w:trPr>
        <w:tc>
          <w:tcPr>
            <w:tcW w:w="7098" w:type="dxa"/>
          </w:tcPr>
          <w:p w:rsidR="007A7B5C" w:rsidRDefault="005D0E3D"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-3pt;margin-top:48.25pt;width:37.5pt;height:23.25pt;z-index:251658240" o:connectortype="straight" strokecolor="#31849b [2408]" strokeweight="3pt">
                  <v:stroke endarrow="block"/>
                  <v:shadow type="perspective" color="#243f60 [1604]" opacity=".5" offset="1pt" offset2="-1pt"/>
                </v:shape>
              </w:pict>
            </w:r>
            <w:r w:rsidR="007A7B5C">
              <w:rPr>
                <w:noProof/>
              </w:rPr>
              <w:drawing>
                <wp:inline distT="0" distB="0" distL="0" distR="0">
                  <wp:extent cx="2509903" cy="2207504"/>
                  <wp:effectExtent l="19050" t="0" r="4697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1962" cy="2209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7B5C" w:rsidRDefault="007A7B5C"/>
          <w:p w:rsidR="00E611CC" w:rsidRDefault="005D0E3D" w:rsidP="00E611CC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  <w:r w:rsidRPr="005D0E3D">
              <w:rPr>
                <w:noProof/>
              </w:rPr>
              <w:pict>
                <v:shape id="_x0000_s1031" type="#_x0000_t32" style="position:absolute;left:0;text-align:left;margin-left:34.5pt;margin-top:26pt;width:37.5pt;height:23.25pt;z-index:251660288" o:connectortype="straight" strokecolor="#31849b [2408]" strokeweight="3pt">
                  <v:stroke endarrow="block"/>
                  <v:shadow type="perspective" color="#243f60 [1604]" opacity=".5" offset="1pt" offset2="-1pt"/>
                </v:shape>
              </w:pict>
            </w:r>
            <w:r w:rsidR="00E611CC">
              <w:rPr>
                <w:sz w:val="32"/>
                <w:szCs w:val="32"/>
              </w:rPr>
              <w:t xml:space="preserve">When you go to: </w:t>
            </w:r>
            <w:hyperlink r:id="rId7" w:history="1">
              <w:r w:rsidR="00E611CC" w:rsidRPr="00264B66">
                <w:rPr>
                  <w:rStyle w:val="Hyperlink"/>
                  <w:sz w:val="32"/>
                  <w:szCs w:val="32"/>
                </w:rPr>
                <w:t>http://marylandlearninglinks.org/950</w:t>
              </w:r>
            </w:hyperlink>
            <w:r w:rsidR="00E611CC">
              <w:rPr>
                <w:sz w:val="32"/>
                <w:szCs w:val="32"/>
              </w:rPr>
              <w:t>,</w:t>
            </w:r>
          </w:p>
          <w:p w:rsidR="007A7B5C" w:rsidRPr="00E611CC" w:rsidRDefault="007A7B5C" w:rsidP="00E611CC">
            <w:pPr>
              <w:pStyle w:val="ListParagraph"/>
              <w:jc w:val="center"/>
              <w:rPr>
                <w:sz w:val="32"/>
                <w:szCs w:val="32"/>
              </w:rPr>
            </w:pPr>
            <w:r w:rsidRPr="00E611CC">
              <w:rPr>
                <w:sz w:val="32"/>
                <w:szCs w:val="32"/>
              </w:rPr>
              <w:t xml:space="preserve">Click on </w:t>
            </w:r>
            <w:r w:rsidRPr="00E611CC">
              <w:rPr>
                <w:i/>
                <w:sz w:val="32"/>
                <w:szCs w:val="32"/>
              </w:rPr>
              <w:t>UDL Interactive Activity</w:t>
            </w:r>
          </w:p>
        </w:tc>
        <w:tc>
          <w:tcPr>
            <w:tcW w:w="6952" w:type="dxa"/>
          </w:tcPr>
          <w:p w:rsidR="007A7B5C" w:rsidRDefault="007A7B5C"/>
          <w:p w:rsidR="00E611CC" w:rsidRDefault="005D0E3D" w:rsidP="00E611CC">
            <w:pPr>
              <w:pStyle w:val="ListParagraph"/>
              <w:rPr>
                <w:sz w:val="32"/>
                <w:szCs w:val="32"/>
              </w:rPr>
            </w:pPr>
            <w:r w:rsidRPr="005D0E3D">
              <w:rPr>
                <w:noProof/>
              </w:rPr>
              <w:pict>
                <v:shape id="_x0000_s1028" type="#_x0000_t32" style="position:absolute;left:0;text-align:left;margin-left:108.45pt;margin-top:49.8pt;width:37.5pt;height:23.25pt;z-index:251659264" o:connectortype="straight" strokecolor="#31849b [2408]" strokeweight="3pt">
                  <v:stroke endarrow="block"/>
                  <v:shadow type="perspective" color="#243f60 [1604]" opacity=".5" offset="1pt" offset2="-1pt"/>
                </v:shape>
              </w:pict>
            </w:r>
            <w:r w:rsidR="00E611CC">
              <w:rPr>
                <w:noProof/>
              </w:rPr>
              <w:drawing>
                <wp:inline distT="0" distB="0" distL="0" distR="0">
                  <wp:extent cx="2849198" cy="1781175"/>
                  <wp:effectExtent l="19050" t="0" r="8302" b="0"/>
                  <wp:docPr id="9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1144" cy="17823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11CC" w:rsidRPr="00E611CC" w:rsidRDefault="00E611CC" w:rsidP="00E611CC"/>
          <w:p w:rsidR="00E611CC" w:rsidRDefault="00E611CC" w:rsidP="00E611CC"/>
          <w:p w:rsidR="00E611CC" w:rsidRDefault="005D0E3D" w:rsidP="00E611CC">
            <w:r>
              <w:rPr>
                <w:noProof/>
              </w:rPr>
              <w:pict>
                <v:shape id="_x0000_s1032" type="#_x0000_t32" style="position:absolute;margin-left:214.95pt;margin-top:7.95pt;width:24pt;height:18pt;z-index:251661312" o:connectortype="straight" strokecolor="#31849b [2408]" strokeweight="3pt">
                  <v:stroke endarrow="block"/>
                  <v:shadow type="perspective" color="#243f60 [1604]" opacity=".5" offset="1pt" offset2="-1pt"/>
                </v:shape>
              </w:pict>
            </w:r>
          </w:p>
          <w:p w:rsidR="00E611CC" w:rsidRDefault="00E611CC" w:rsidP="00E611CC"/>
          <w:p w:rsidR="00E611CC" w:rsidRPr="00E611CC" w:rsidRDefault="00E611CC" w:rsidP="00E611CC">
            <w:pPr>
              <w:pStyle w:val="ListParagraph"/>
              <w:numPr>
                <w:ilvl w:val="0"/>
                <w:numId w:val="1"/>
              </w:numPr>
            </w:pPr>
            <w:r w:rsidRPr="00E611CC">
              <w:rPr>
                <w:sz w:val="32"/>
                <w:szCs w:val="32"/>
              </w:rPr>
              <w:t>Select level of education (Elem, MS, HS)</w:t>
            </w:r>
          </w:p>
        </w:tc>
      </w:tr>
      <w:tr w:rsidR="007A7B5C" w:rsidTr="00E611CC">
        <w:trPr>
          <w:trHeight w:val="3117"/>
        </w:trPr>
        <w:tc>
          <w:tcPr>
            <w:tcW w:w="7098" w:type="dxa"/>
          </w:tcPr>
          <w:p w:rsidR="007A7B5C" w:rsidRDefault="007A7B5C"/>
          <w:p w:rsidR="00E611CC" w:rsidRDefault="00E611CC" w:rsidP="00E611CC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Work through the Interactive Activity to:</w:t>
            </w:r>
          </w:p>
          <w:p w:rsidR="00E611CC" w:rsidRPr="00E611CC" w:rsidRDefault="00E611CC" w:rsidP="00E611CC">
            <w:pPr>
              <w:pStyle w:val="ListParagraph"/>
              <w:jc w:val="center"/>
              <w:rPr>
                <w:sz w:val="28"/>
                <w:szCs w:val="28"/>
              </w:rPr>
            </w:pPr>
            <w:r w:rsidRPr="00E611CC">
              <w:rPr>
                <w:sz w:val="28"/>
                <w:szCs w:val="28"/>
              </w:rPr>
              <w:t>Provide practice in applying UDL principles when developing goals, instructional delivery methods, material selections, and assessment.  Examples provided are not crated to represent exemplar lesson development, but as a means to practice using UDL principles in each area.</w:t>
            </w:r>
          </w:p>
          <w:p w:rsidR="007A7B5C" w:rsidRPr="00E611CC" w:rsidRDefault="007A7B5C" w:rsidP="00E611CC">
            <w:pPr>
              <w:pStyle w:val="ListParagraph"/>
              <w:rPr>
                <w:sz w:val="32"/>
                <w:szCs w:val="32"/>
              </w:rPr>
            </w:pPr>
          </w:p>
        </w:tc>
        <w:tc>
          <w:tcPr>
            <w:tcW w:w="6952" w:type="dxa"/>
          </w:tcPr>
          <w:p w:rsidR="007A7B5C" w:rsidRDefault="007A7B5C" w:rsidP="007A7B5C">
            <w:pPr>
              <w:jc w:val="center"/>
            </w:pPr>
          </w:p>
          <w:p w:rsidR="00E611CC" w:rsidRDefault="00E611CC" w:rsidP="00E611CC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  <w:r w:rsidRPr="00E611CC">
              <w:rPr>
                <w:sz w:val="32"/>
                <w:szCs w:val="32"/>
              </w:rPr>
              <w:t xml:space="preserve">Consider reflecting on learning materials and methods that can be a part of the daily </w:t>
            </w:r>
            <w:r w:rsidRPr="003E68C8">
              <w:rPr>
                <w:b/>
                <w:sz w:val="32"/>
                <w:szCs w:val="32"/>
              </w:rPr>
              <w:t>learning environment</w:t>
            </w:r>
            <w:r w:rsidRPr="00E611CC">
              <w:rPr>
                <w:sz w:val="32"/>
                <w:szCs w:val="32"/>
              </w:rPr>
              <w:t xml:space="preserve">.  </w:t>
            </w:r>
          </w:p>
          <w:p w:rsidR="003E68C8" w:rsidRPr="00E611CC" w:rsidRDefault="003E68C8" w:rsidP="003E68C8">
            <w:pPr>
              <w:pStyle w:val="ListParagrap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What do you think a teacher can have available daily to all students?</w:t>
            </w:r>
          </w:p>
        </w:tc>
      </w:tr>
    </w:tbl>
    <w:p w:rsidR="00F226CC" w:rsidRDefault="009B73DB"/>
    <w:sectPr w:rsidR="00F226CC" w:rsidSect="00E611C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65CBC"/>
    <w:multiLevelType w:val="hybridMultilevel"/>
    <w:tmpl w:val="65ACEC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7A7B5C"/>
    <w:rsid w:val="00343B6E"/>
    <w:rsid w:val="003E68C8"/>
    <w:rsid w:val="005D0E3D"/>
    <w:rsid w:val="007A7B5C"/>
    <w:rsid w:val="0087629F"/>
    <w:rsid w:val="009B73DB"/>
    <w:rsid w:val="00D82089"/>
    <w:rsid w:val="00E61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>
      <o:colormenu v:ext="edit" strokecolor="none [2408]"/>
    </o:shapedefaults>
    <o:shapelayout v:ext="edit">
      <o:idmap v:ext="edit" data="1"/>
      <o:rules v:ext="edit">
        <o:r id="V:Rule5" type="connector" idref="#_x0000_s1032"/>
        <o:r id="V:Rule6" type="connector" idref="#_x0000_s1031"/>
        <o:r id="V:Rule7" type="connector" idref="#_x0000_s1027"/>
        <o:r id="V:Rule8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B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7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B5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A7B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611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11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://marylandlearninglinks.org/95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F30BFA-CB45-4620-8725-07283DFBF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BCSC</dc:creator>
  <cp:keywords/>
  <dc:description/>
  <cp:lastModifiedBy>workstation</cp:lastModifiedBy>
  <cp:revision>2</cp:revision>
  <dcterms:created xsi:type="dcterms:W3CDTF">2013-09-13T15:55:00Z</dcterms:created>
  <dcterms:modified xsi:type="dcterms:W3CDTF">2013-09-13T15:55:00Z</dcterms:modified>
</cp:coreProperties>
</file>